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rPr>
      </w:pPr>
      <w:r>
        <w:rPr>
          <w:b/>
        </w:rPr>
        <w:t>附件2：送审文件的清单（IEC-C-006-A02-V1.0）</w:t>
      </w:r>
    </w:p>
    <w:p>
      <w:pPr>
        <w:rPr>
          <w:b/>
        </w:rPr>
      </w:pPr>
      <w:r>
        <w:rPr>
          <w:b/>
          <w:color w:val="000000"/>
        </w:rPr>
        <w:t>II/Ⅲ/Ⅳ期</w:t>
      </w:r>
      <w:r>
        <w:rPr>
          <w:b/>
        </w:rPr>
        <w:t>临床研究伦理审查申请文件清单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8" w:type="dxa"/>
            <w:noWrap w:val="0"/>
            <w:vAlign w:val="center"/>
          </w:tcPr>
          <w:p>
            <w:pPr>
              <w:jc w:val="center"/>
            </w:pPr>
            <w:r>
              <w:t>1</w:t>
            </w:r>
          </w:p>
        </w:tc>
        <w:tc>
          <w:tcPr>
            <w:tcW w:w="7880" w:type="dxa"/>
            <w:noWrap w:val="0"/>
            <w:vAlign w:val="top"/>
          </w:tcPr>
          <w:p>
            <w:r>
              <w:t>伦理初审审查申请表（药物/医疗器械）（IEC-C-006-A12-V1.0）（申请者签名并签署日期）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2</w:t>
            </w:r>
          </w:p>
        </w:tc>
        <w:tc>
          <w:tcPr>
            <w:tcW w:w="7880" w:type="dxa"/>
            <w:noWrap w:val="0"/>
            <w:vAlign w:val="top"/>
          </w:tcPr>
          <w:p>
            <w:r>
              <w:t>临床试验受理函及回执单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3</w:t>
            </w:r>
          </w:p>
        </w:tc>
        <w:tc>
          <w:tcPr>
            <w:tcW w:w="7880" w:type="dxa"/>
            <w:noWrap w:val="0"/>
            <w:vAlign w:val="top"/>
          </w:tcPr>
          <w:p>
            <w:r>
              <w:t>临床试验方案摘要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4</w:t>
            </w:r>
          </w:p>
        </w:tc>
        <w:tc>
          <w:tcPr>
            <w:tcW w:w="7880" w:type="dxa"/>
            <w:noWrap w:val="0"/>
            <w:vAlign w:val="top"/>
          </w:tcPr>
          <w:p>
            <w:r>
              <w:t>临床试验方案（注明版本号和日期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5</w:t>
            </w:r>
          </w:p>
        </w:tc>
        <w:tc>
          <w:tcPr>
            <w:tcW w:w="7880" w:type="dxa"/>
            <w:noWrap w:val="0"/>
            <w:vAlign w:val="top"/>
          </w:tcPr>
          <w:p>
            <w:r>
              <w:t>病例报告表（注明版本号和日期）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6</w:t>
            </w:r>
          </w:p>
        </w:tc>
        <w:tc>
          <w:tcPr>
            <w:tcW w:w="7880" w:type="dxa"/>
            <w:noWrap w:val="0"/>
            <w:vAlign w:val="top"/>
          </w:tcPr>
          <w:p>
            <w:r>
              <w:t>知情同意书（注明版本号和日期）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7</w:t>
            </w:r>
          </w:p>
        </w:tc>
        <w:tc>
          <w:tcPr>
            <w:tcW w:w="7880" w:type="dxa"/>
            <w:noWrap w:val="0"/>
            <w:vAlign w:val="top"/>
          </w:tcPr>
          <w:p>
            <w:r>
              <w:t>研究者手册（注明版本号和日期）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8</w:t>
            </w:r>
          </w:p>
        </w:tc>
        <w:tc>
          <w:tcPr>
            <w:tcW w:w="7880" w:type="dxa"/>
            <w:noWrap w:val="0"/>
            <w:vAlign w:val="top"/>
          </w:tcPr>
          <w:p>
            <w:r>
              <w:t>研究者履历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9</w:t>
            </w:r>
          </w:p>
        </w:tc>
        <w:tc>
          <w:tcPr>
            <w:tcW w:w="7880" w:type="dxa"/>
            <w:noWrap w:val="0"/>
            <w:vAlign w:val="top"/>
          </w:tcPr>
          <w:p>
            <w:r>
              <w:t>招募受试者材料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10</w:t>
            </w:r>
          </w:p>
        </w:tc>
        <w:tc>
          <w:tcPr>
            <w:tcW w:w="7880" w:type="dxa"/>
            <w:noWrap w:val="0"/>
            <w:vAlign w:val="top"/>
          </w:tcPr>
          <w:p>
            <w:r>
              <w:t>临床试验受试者日记卡和其他问卷表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838" w:type="dxa"/>
            <w:noWrap w:val="0"/>
            <w:vAlign w:val="center"/>
          </w:tcPr>
          <w:p>
            <w:pPr>
              <w:jc w:val="center"/>
            </w:pPr>
            <w:r>
              <w:t>11</w:t>
            </w:r>
          </w:p>
        </w:tc>
        <w:tc>
          <w:tcPr>
            <w:tcW w:w="7880" w:type="dxa"/>
            <w:noWrap w:val="0"/>
            <w:vAlign w:val="top"/>
          </w:tcPr>
          <w:p>
            <w:r>
              <w:t>1）国家药品监督管理局《药物临床试验批件》部分Ⅳ期可不要求</w:t>
            </w:r>
          </w:p>
          <w:p>
            <w:r>
              <w:t>2）按照《国家药品监督管理局关于调整药物临床试验审评审批程序的公告》（2018年7月30日）的要求，不再使用临床批件，而是以“自申请受理并缴费之日起60日内，申请人未收到国家药品监督管理局药品审评中心否定或者质疑意见的，可按照提交的方案开展药物临床试验”，且伦理批件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12</w:t>
            </w:r>
          </w:p>
        </w:tc>
        <w:tc>
          <w:tcPr>
            <w:tcW w:w="7880" w:type="dxa"/>
            <w:noWrap w:val="0"/>
            <w:vAlign w:val="top"/>
          </w:tcPr>
          <w:p>
            <w:r>
              <w:t>试验药物的合格检验报告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38" w:type="dxa"/>
            <w:noWrap w:val="0"/>
            <w:vAlign w:val="center"/>
          </w:tcPr>
          <w:p>
            <w:pPr>
              <w:jc w:val="center"/>
            </w:pPr>
            <w:r>
              <w:t>13</w:t>
            </w:r>
          </w:p>
        </w:tc>
        <w:tc>
          <w:tcPr>
            <w:tcW w:w="7880" w:type="dxa"/>
            <w:noWrap w:val="0"/>
            <w:vAlign w:val="top"/>
          </w:tcPr>
          <w:p>
            <w:r>
              <w:t>所有以前其他伦理委员会或管理部门对申请研究项目的重要决定的说明，应提供以前否定结论的理由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14</w:t>
            </w:r>
          </w:p>
        </w:tc>
        <w:tc>
          <w:tcPr>
            <w:tcW w:w="7880" w:type="dxa"/>
            <w:noWrap w:val="0"/>
            <w:vAlign w:val="top"/>
          </w:tcPr>
          <w:p>
            <w:r>
              <w:t>申办者资质（三证）、委托书和CRO资质文件（如有）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15</w:t>
            </w:r>
          </w:p>
        </w:tc>
        <w:tc>
          <w:tcPr>
            <w:tcW w:w="7880" w:type="dxa"/>
            <w:noWrap w:val="0"/>
            <w:vAlign w:val="top"/>
          </w:tcPr>
          <w:p>
            <w:r>
              <w:t>多中心研究单位一览表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16</w:t>
            </w:r>
          </w:p>
        </w:tc>
        <w:tc>
          <w:tcPr>
            <w:tcW w:w="7880" w:type="dxa"/>
            <w:noWrap w:val="0"/>
            <w:vAlign w:val="top"/>
          </w:tcPr>
          <w:p>
            <w:r>
              <w:t>现有安全性资料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17</w:t>
            </w:r>
          </w:p>
        </w:tc>
        <w:tc>
          <w:tcPr>
            <w:tcW w:w="7880" w:type="dxa"/>
            <w:noWrap w:val="0"/>
            <w:vAlign w:val="top"/>
          </w:tcPr>
          <w:p>
            <w:r>
              <w:t>包含受试者补偿信息文件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838" w:type="dxa"/>
            <w:noWrap w:val="0"/>
            <w:vAlign w:val="center"/>
          </w:tcPr>
          <w:p>
            <w:pPr>
              <w:jc w:val="center"/>
            </w:pPr>
            <w:r>
              <w:t>18</w:t>
            </w:r>
          </w:p>
        </w:tc>
        <w:tc>
          <w:tcPr>
            <w:tcW w:w="7880" w:type="dxa"/>
            <w:noWrap w:val="0"/>
            <w:vAlign w:val="top"/>
          </w:tcPr>
          <w:p>
            <w:r>
              <w:t>其他资料(如受试者须知、受试者日记、紧急联系卡、试验样本使用管理声明或出境批文、保险等)。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718" w:type="dxa"/>
            <w:gridSpan w:val="2"/>
            <w:noWrap w:val="0"/>
            <w:vAlign w:val="top"/>
          </w:tcPr>
          <w:p>
            <w:r>
              <w:t>所有文件提交纸质版</w:t>
            </w:r>
            <w:r>
              <w:rPr>
                <w:rFonts w:hint="eastAsia"/>
                <w:lang w:val="en-US" w:eastAsia="zh-CN"/>
              </w:rPr>
              <w:t>1</w:t>
            </w:r>
            <w:bookmarkStart w:id="0" w:name="_GoBack"/>
            <w:bookmarkEnd w:id="0"/>
            <w:r>
              <w:t>份（盖章），同时提交电子版。</w:t>
            </w:r>
          </w:p>
        </w:tc>
      </w:tr>
    </w:tbl>
    <w:p>
      <w:pPr>
        <w:rPr>
          <w:b/>
        </w:rPr>
      </w:pPr>
    </w:p>
    <w:p>
      <w:pPr>
        <w:rPr>
          <w:b/>
        </w:rPr>
      </w:pPr>
      <w:r>
        <w:rPr>
          <w:b/>
        </w:rPr>
        <w:t>医疗器械临床试验伦理审查申请文件清单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7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838" w:type="dxa"/>
            <w:noWrap w:val="0"/>
            <w:vAlign w:val="center"/>
          </w:tcPr>
          <w:p>
            <w:pPr>
              <w:jc w:val="center"/>
            </w:pPr>
            <w:r>
              <w:t>1</w:t>
            </w:r>
          </w:p>
        </w:tc>
        <w:tc>
          <w:tcPr>
            <w:tcW w:w="7880" w:type="dxa"/>
            <w:noWrap w:val="0"/>
            <w:vAlign w:val="top"/>
          </w:tcPr>
          <w:p>
            <w:r>
              <w:t>伦理初审审查申请表（药物/医疗器械）（IEC-C-006-A12-V1.0）（申请者签名并签署日期）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2</w:t>
            </w:r>
          </w:p>
        </w:tc>
        <w:tc>
          <w:tcPr>
            <w:tcW w:w="7880" w:type="dxa"/>
            <w:noWrap w:val="0"/>
            <w:vAlign w:val="top"/>
          </w:tcPr>
          <w:p>
            <w:r>
              <w:t>临床试验受理函及回执单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3</w:t>
            </w:r>
          </w:p>
        </w:tc>
        <w:tc>
          <w:tcPr>
            <w:tcW w:w="7880" w:type="dxa"/>
            <w:noWrap w:val="0"/>
            <w:vAlign w:val="top"/>
          </w:tcPr>
          <w:p>
            <w:r>
              <w:t>临床试验方案摘要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4</w:t>
            </w:r>
          </w:p>
        </w:tc>
        <w:tc>
          <w:tcPr>
            <w:tcW w:w="7880" w:type="dxa"/>
            <w:noWrap w:val="0"/>
            <w:vAlign w:val="top"/>
          </w:tcPr>
          <w:p>
            <w:r>
              <w:t>临床试验方案（注明版本号和日期）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5</w:t>
            </w:r>
          </w:p>
        </w:tc>
        <w:tc>
          <w:tcPr>
            <w:tcW w:w="7880" w:type="dxa"/>
            <w:noWrap w:val="0"/>
            <w:vAlign w:val="top"/>
          </w:tcPr>
          <w:p>
            <w:r>
              <w:t>临床试验病历报告表（注明版本号和日期），受试者日记卡和其他问卷表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6</w:t>
            </w:r>
          </w:p>
        </w:tc>
        <w:tc>
          <w:tcPr>
            <w:tcW w:w="7880" w:type="dxa"/>
            <w:noWrap w:val="0"/>
            <w:vAlign w:val="top"/>
          </w:tcPr>
          <w:p>
            <w:r>
              <w:t>医疗器械说明书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7</w:t>
            </w:r>
          </w:p>
        </w:tc>
        <w:tc>
          <w:tcPr>
            <w:tcW w:w="7880" w:type="dxa"/>
            <w:noWrap w:val="0"/>
            <w:vAlign w:val="top"/>
          </w:tcPr>
          <w:p>
            <w:r>
              <w:t>注册产品标准或相应的国家、行业标准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8</w:t>
            </w:r>
          </w:p>
        </w:tc>
        <w:tc>
          <w:tcPr>
            <w:tcW w:w="7880" w:type="dxa"/>
            <w:noWrap w:val="0"/>
            <w:vAlign w:val="top"/>
          </w:tcPr>
          <w:p>
            <w:r>
              <w:t>产品质量检测报告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9</w:t>
            </w:r>
          </w:p>
        </w:tc>
        <w:tc>
          <w:tcPr>
            <w:tcW w:w="7880" w:type="dxa"/>
            <w:noWrap w:val="0"/>
            <w:vAlign w:val="top"/>
          </w:tcPr>
          <w:p>
            <w:r>
              <w:t>医疗器械动物实验报告（如有）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10</w:t>
            </w:r>
          </w:p>
        </w:tc>
        <w:tc>
          <w:tcPr>
            <w:tcW w:w="7880" w:type="dxa"/>
            <w:noWrap w:val="0"/>
            <w:vAlign w:val="top"/>
          </w:tcPr>
          <w:p>
            <w:r>
              <w:t>研究者履历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11</w:t>
            </w:r>
          </w:p>
        </w:tc>
        <w:tc>
          <w:tcPr>
            <w:tcW w:w="7880" w:type="dxa"/>
            <w:noWrap w:val="0"/>
            <w:vAlign w:val="top"/>
          </w:tcPr>
          <w:p>
            <w:r>
              <w:t>研究者手册（如有，注明版本号和日期）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12</w:t>
            </w:r>
          </w:p>
        </w:tc>
        <w:tc>
          <w:tcPr>
            <w:tcW w:w="7880" w:type="dxa"/>
            <w:noWrap w:val="0"/>
            <w:vAlign w:val="top"/>
          </w:tcPr>
          <w:p>
            <w:r>
              <w:t>招募受试者材料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13</w:t>
            </w:r>
          </w:p>
        </w:tc>
        <w:tc>
          <w:tcPr>
            <w:tcW w:w="7880" w:type="dxa"/>
            <w:noWrap w:val="0"/>
            <w:vAlign w:val="top"/>
          </w:tcPr>
          <w:p>
            <w:r>
              <w:t>知情同意书（注明版本号和日期）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center"/>
          </w:tcPr>
          <w:p>
            <w:pPr>
              <w:jc w:val="center"/>
            </w:pPr>
            <w:r>
              <w:t>14</w:t>
            </w:r>
          </w:p>
        </w:tc>
        <w:tc>
          <w:tcPr>
            <w:tcW w:w="7880" w:type="dxa"/>
            <w:noWrap w:val="0"/>
            <w:vAlign w:val="top"/>
          </w:tcPr>
          <w:p>
            <w:r>
              <w:t>所有以前其他伦理委员会或管理部门对申请研究项目的重要决定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top"/>
          </w:tcPr>
          <w:p>
            <w:pPr>
              <w:jc w:val="center"/>
            </w:pPr>
            <w:r>
              <w:t>15</w:t>
            </w:r>
          </w:p>
        </w:tc>
        <w:tc>
          <w:tcPr>
            <w:tcW w:w="7880" w:type="dxa"/>
            <w:noWrap w:val="0"/>
            <w:vAlign w:val="top"/>
          </w:tcPr>
          <w:p>
            <w:pPr>
              <w:rPr>
                <w:color w:val="000000"/>
              </w:rPr>
            </w:pPr>
            <w:r>
              <w:rPr>
                <w:color w:val="000000"/>
              </w:rPr>
              <w:t>申办者资质（三证）、委托书和CRO资质文件（如有）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top"/>
          </w:tcPr>
          <w:p>
            <w:pPr>
              <w:jc w:val="center"/>
            </w:pPr>
            <w:r>
              <w:t>16</w:t>
            </w:r>
          </w:p>
        </w:tc>
        <w:tc>
          <w:tcPr>
            <w:tcW w:w="7880" w:type="dxa"/>
            <w:noWrap w:val="0"/>
            <w:vAlign w:val="top"/>
          </w:tcPr>
          <w:p>
            <w:pPr>
              <w:rPr>
                <w:color w:val="000000"/>
              </w:rPr>
            </w:pPr>
            <w:r>
              <w:rPr>
                <w:color w:val="000000"/>
              </w:rPr>
              <w:t>现有安全性资料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38" w:type="dxa"/>
            <w:noWrap w:val="0"/>
            <w:vAlign w:val="top"/>
          </w:tcPr>
          <w:p>
            <w:pPr>
              <w:jc w:val="center"/>
            </w:pPr>
            <w:r>
              <w:t>17</w:t>
            </w:r>
          </w:p>
        </w:tc>
        <w:tc>
          <w:tcPr>
            <w:tcW w:w="7880" w:type="dxa"/>
            <w:noWrap w:val="0"/>
            <w:vAlign w:val="top"/>
          </w:tcPr>
          <w:p>
            <w:pPr>
              <w:rPr>
                <w:color w:val="000000"/>
              </w:rPr>
            </w:pPr>
            <w:r>
              <w:rPr>
                <w:color w:val="000000"/>
              </w:rPr>
              <w:t>包含受试者补偿信息文件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718" w:type="dxa"/>
            <w:gridSpan w:val="2"/>
            <w:noWrap w:val="0"/>
            <w:vAlign w:val="top"/>
          </w:tcPr>
          <w:p>
            <w:pPr>
              <w:rPr>
                <w:color w:val="000000"/>
              </w:rPr>
            </w:pPr>
            <w:r>
              <w:rPr>
                <w:color w:val="000000"/>
              </w:rPr>
              <w:t>所有文件提交纸质版</w:t>
            </w:r>
            <w:r>
              <w:rPr>
                <w:rFonts w:hint="eastAsia"/>
                <w:color w:val="000000"/>
                <w:lang w:val="en-US" w:eastAsia="zh-CN"/>
              </w:rPr>
              <w:t>1</w:t>
            </w:r>
            <w:r>
              <w:rPr>
                <w:color w:val="000000"/>
              </w:rPr>
              <w:t>份（盖章），同时提交电子版。</w:t>
            </w:r>
          </w:p>
        </w:tc>
      </w:tr>
    </w:tbl>
    <w:p/>
    <w:p>
      <w:pPr>
        <w:spacing w:line="400" w:lineRule="exact"/>
        <w:rPr>
          <w:b/>
        </w:rPr>
      </w:pPr>
      <w:r>
        <w:rPr>
          <w:b/>
        </w:rPr>
        <w:t>修正案伦理审查申请文件清单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pPr>
            <w:r>
              <w:t>1</w:t>
            </w:r>
          </w:p>
        </w:tc>
        <w:tc>
          <w:tcPr>
            <w:tcW w:w="7699" w:type="dxa"/>
            <w:noWrap w:val="0"/>
            <w:vAlign w:val="top"/>
          </w:tcPr>
          <w:p>
            <w:pPr>
              <w:spacing w:line="400" w:lineRule="exact"/>
            </w:pPr>
            <w:r>
              <w:t>修正案审查申请表（IEC-C-013-A01-V1.0）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00" w:lineRule="exact"/>
              <w:jc w:val="center"/>
            </w:pPr>
            <w:r>
              <w:t>2</w:t>
            </w:r>
          </w:p>
        </w:tc>
        <w:tc>
          <w:tcPr>
            <w:tcW w:w="7699" w:type="dxa"/>
            <w:noWrap w:val="0"/>
            <w:vAlign w:val="top"/>
          </w:tcPr>
          <w:p>
            <w:pPr>
              <w:spacing w:line="400" w:lineRule="exact"/>
            </w:pPr>
            <w:r>
              <w:t>修正的临床研究方案（注明版本号/日期）：对修改部分以阴影/划线的方式标记；重要内容修正以及大量内容修正还需提交修改后的正式版本。</w:t>
            </w:r>
          </w:p>
        </w:tc>
      </w:tr>
      <w:tr>
        <w:tblPrEx>
          <w:tblCellMar>
            <w:top w:w="0" w:type="dxa"/>
            <w:left w:w="108" w:type="dxa"/>
            <w:bottom w:w="0" w:type="dxa"/>
            <w:right w:w="108" w:type="dxa"/>
          </w:tblCellMar>
        </w:tblPrEx>
        <w:tc>
          <w:tcPr>
            <w:tcW w:w="817" w:type="dxa"/>
            <w:noWrap w:val="0"/>
            <w:vAlign w:val="center"/>
          </w:tcPr>
          <w:p>
            <w:pPr>
              <w:spacing w:line="400" w:lineRule="exact"/>
              <w:jc w:val="center"/>
            </w:pPr>
            <w:r>
              <w:t>3</w:t>
            </w:r>
          </w:p>
        </w:tc>
        <w:tc>
          <w:tcPr>
            <w:tcW w:w="7699" w:type="dxa"/>
            <w:noWrap w:val="0"/>
            <w:vAlign w:val="top"/>
          </w:tcPr>
          <w:p>
            <w:pPr>
              <w:spacing w:line="400" w:lineRule="exact"/>
            </w:pPr>
            <w:r>
              <w:t>修正的其他材料，如：知情同意书（注明版本号/日期）：对修改部分以阴影/划线的方式标记；重要内容修正以及大量内容修正还需提交修改后的正式版本。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pPr>
              <w:spacing w:line="400" w:lineRule="exact"/>
            </w:pPr>
            <w:r>
              <w:rPr>
                <w:kern w:val="0"/>
              </w:rPr>
              <w:t>所有文件提交纸质版1份（盖章），同时提交电子版。</w:t>
            </w:r>
          </w:p>
        </w:tc>
      </w:tr>
    </w:tbl>
    <w:p>
      <w:pPr>
        <w:spacing w:line="400" w:lineRule="exact"/>
      </w:pPr>
    </w:p>
    <w:p>
      <w:pPr>
        <w:spacing w:line="400" w:lineRule="exact"/>
        <w:rPr>
          <w:b/>
        </w:rPr>
      </w:pPr>
      <w:r>
        <w:rPr>
          <w:b/>
        </w:rPr>
        <w:t>严重不良事件报告审查申请文件清单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pPr>
            <w:r>
              <w:t>1</w:t>
            </w:r>
          </w:p>
        </w:tc>
        <w:tc>
          <w:tcPr>
            <w:tcW w:w="7699" w:type="dxa"/>
            <w:noWrap w:val="0"/>
            <w:vAlign w:val="top"/>
          </w:tcPr>
          <w:p>
            <w:pPr>
              <w:spacing w:line="400" w:lineRule="exact"/>
            </w:pPr>
            <w:r>
              <w:t>严重不良事件报告表（IEC-C-014-A01-V1.0）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pPr>
            <w:r>
              <w:t>2</w:t>
            </w:r>
          </w:p>
        </w:tc>
        <w:tc>
          <w:tcPr>
            <w:tcW w:w="7699" w:type="dxa"/>
            <w:noWrap w:val="0"/>
            <w:vAlign w:val="top"/>
          </w:tcPr>
          <w:p>
            <w:pPr>
              <w:spacing w:line="400" w:lineRule="exact"/>
            </w:pPr>
            <w:r>
              <w:t>当前使用的研究方案和知情同意书（批件的最终版本）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pPr>
              <w:spacing w:line="400" w:lineRule="exact"/>
            </w:pPr>
            <w:r>
              <w:rPr>
                <w:kern w:val="0"/>
              </w:rPr>
              <w:t>所有文件提交纸质版1份，同时提交电子版。</w:t>
            </w:r>
          </w:p>
        </w:tc>
      </w:tr>
    </w:tbl>
    <w:p>
      <w:pPr>
        <w:spacing w:line="400" w:lineRule="exact"/>
      </w:pPr>
    </w:p>
    <w:p>
      <w:pPr>
        <w:spacing w:line="400" w:lineRule="exact"/>
        <w:rPr>
          <w:b/>
        </w:rPr>
      </w:pPr>
      <w:r>
        <w:rPr>
          <w:b/>
        </w:rPr>
        <w:t>年度/定期跟踪审查申请文件清单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pPr>
            <w:r>
              <w:t>1</w:t>
            </w:r>
          </w:p>
        </w:tc>
        <w:tc>
          <w:tcPr>
            <w:tcW w:w="7699" w:type="dxa"/>
            <w:noWrap w:val="0"/>
            <w:vAlign w:val="top"/>
          </w:tcPr>
          <w:p>
            <w:pPr>
              <w:spacing w:line="400" w:lineRule="exact"/>
            </w:pPr>
            <w:r>
              <w:t>跟踪审查申请报告（IEC-C-020-A01-V1.0）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pPr>
            <w:r>
              <w:t>2</w:t>
            </w:r>
          </w:p>
        </w:tc>
        <w:tc>
          <w:tcPr>
            <w:tcW w:w="7699" w:type="dxa"/>
            <w:noWrap w:val="0"/>
            <w:vAlign w:val="top"/>
          </w:tcPr>
          <w:p>
            <w:pPr>
              <w:spacing w:line="400" w:lineRule="exact"/>
            </w:pPr>
            <w:r>
              <w:t>发表文章（如有）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pPr>
              <w:spacing w:line="400" w:lineRule="exact"/>
            </w:pPr>
            <w:r>
              <w:rPr>
                <w:kern w:val="0"/>
              </w:rPr>
              <w:t>所有文件提交纸质版1份，同时提交电子版。</w:t>
            </w:r>
          </w:p>
        </w:tc>
      </w:tr>
    </w:tbl>
    <w:p>
      <w:pPr>
        <w:spacing w:line="400" w:lineRule="exact"/>
        <w:rPr>
          <w:b/>
        </w:rPr>
      </w:pPr>
    </w:p>
    <w:p>
      <w:pPr>
        <w:spacing w:line="400" w:lineRule="exact"/>
        <w:rPr>
          <w:b/>
        </w:rPr>
      </w:pPr>
    </w:p>
    <w:p>
      <w:pPr>
        <w:spacing w:line="400" w:lineRule="exact"/>
        <w:rPr>
          <w:b/>
        </w:rPr>
      </w:pPr>
    </w:p>
    <w:p>
      <w:pPr>
        <w:spacing w:line="400" w:lineRule="exact"/>
        <w:rPr>
          <w:b/>
        </w:rPr>
      </w:pPr>
    </w:p>
    <w:p>
      <w:pPr>
        <w:spacing w:line="400" w:lineRule="exact"/>
        <w:rPr>
          <w:b/>
        </w:rPr>
      </w:pPr>
      <w:r>
        <w:rPr>
          <w:b/>
        </w:rPr>
        <w:t>违背方案审查申请文件清单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pPr>
            <w:r>
              <w:t>1</w:t>
            </w:r>
          </w:p>
        </w:tc>
        <w:tc>
          <w:tcPr>
            <w:tcW w:w="7699" w:type="dxa"/>
            <w:noWrap w:val="0"/>
            <w:vAlign w:val="top"/>
          </w:tcPr>
          <w:p>
            <w:pPr>
              <w:spacing w:line="400" w:lineRule="exact"/>
            </w:pPr>
            <w:r>
              <w:t>违背方案报告（IEC-C-016-A02-V1.0）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pPr>
            <w:r>
              <w:t>2</w:t>
            </w:r>
          </w:p>
        </w:tc>
        <w:tc>
          <w:tcPr>
            <w:tcW w:w="7699" w:type="dxa"/>
            <w:noWrap w:val="0"/>
            <w:vAlign w:val="top"/>
          </w:tcPr>
          <w:p>
            <w:pPr>
              <w:spacing w:line="400" w:lineRule="exact"/>
            </w:pPr>
            <w:r>
              <w:t>当前使用的研究方案和知情同意书（批件的最终版本）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pPr>
              <w:spacing w:line="400" w:lineRule="exact"/>
            </w:pPr>
            <w:r>
              <w:rPr>
                <w:kern w:val="0"/>
              </w:rPr>
              <w:t>所有文件提交纸质版1份，同时提交电子版。</w:t>
            </w:r>
          </w:p>
        </w:tc>
      </w:tr>
    </w:tbl>
    <w:p>
      <w:pPr>
        <w:spacing w:line="400" w:lineRule="exact"/>
        <w:rPr>
          <w:b/>
        </w:rPr>
      </w:pPr>
    </w:p>
    <w:p>
      <w:pPr>
        <w:spacing w:line="400" w:lineRule="exact"/>
        <w:rPr>
          <w:b/>
        </w:rPr>
      </w:pPr>
      <w:r>
        <w:rPr>
          <w:b/>
        </w:rPr>
        <w:t>暂停和/或终止临床研究审查申请文件清单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top"/>
          </w:tcPr>
          <w:p>
            <w:pPr>
              <w:spacing w:line="400" w:lineRule="exact"/>
              <w:jc w:val="center"/>
            </w:pPr>
            <w:r>
              <w:t>1</w:t>
            </w:r>
          </w:p>
        </w:tc>
        <w:tc>
          <w:tcPr>
            <w:tcW w:w="7699" w:type="dxa"/>
            <w:noWrap w:val="0"/>
            <w:vAlign w:val="top"/>
          </w:tcPr>
          <w:p>
            <w:pPr>
              <w:spacing w:line="400" w:lineRule="exact"/>
            </w:pPr>
            <w:r>
              <w:t>暂停和/或终止临床研究报告（IEC-C-017-A01-V1.0）（主要研究者签名和日期）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pPr>
              <w:spacing w:line="400" w:lineRule="exact"/>
            </w:pPr>
            <w:r>
              <w:rPr>
                <w:kern w:val="0"/>
              </w:rPr>
              <w:t>所有文件提交纸质版1份，同时提交电子版。</w:t>
            </w:r>
          </w:p>
        </w:tc>
      </w:tr>
    </w:tbl>
    <w:p>
      <w:pPr>
        <w:spacing w:line="400" w:lineRule="exact"/>
      </w:pPr>
    </w:p>
    <w:p>
      <w:pPr>
        <w:spacing w:line="400" w:lineRule="exact"/>
        <w:rPr>
          <w:b/>
        </w:rPr>
      </w:pPr>
      <w:r>
        <w:rPr>
          <w:b/>
        </w:rPr>
        <w:t>结题审查申请文件清单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pPr>
            <w:r>
              <w:t>1</w:t>
            </w:r>
          </w:p>
        </w:tc>
        <w:tc>
          <w:tcPr>
            <w:tcW w:w="7699" w:type="dxa"/>
            <w:noWrap w:val="0"/>
            <w:vAlign w:val="top"/>
          </w:tcPr>
          <w:p>
            <w:pPr>
              <w:spacing w:line="400" w:lineRule="exact"/>
            </w:pPr>
            <w:r>
              <w:t>结题报告（IEC-C-019-A02-V1.0）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pPr>
            <w:r>
              <w:t>2</w:t>
            </w:r>
          </w:p>
        </w:tc>
        <w:tc>
          <w:tcPr>
            <w:tcW w:w="7699" w:type="dxa"/>
            <w:noWrap w:val="0"/>
            <w:vAlign w:val="top"/>
          </w:tcPr>
          <w:p>
            <w:pPr>
              <w:spacing w:line="400" w:lineRule="exact"/>
            </w:pPr>
            <w:r>
              <w:t>研究总结报告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pacing w:line="400" w:lineRule="exact"/>
              <w:jc w:val="center"/>
            </w:pPr>
            <w:r>
              <w:t>3</w:t>
            </w:r>
          </w:p>
        </w:tc>
        <w:tc>
          <w:tcPr>
            <w:tcW w:w="7699" w:type="dxa"/>
            <w:noWrap w:val="0"/>
            <w:vAlign w:val="top"/>
          </w:tcPr>
          <w:p>
            <w:pPr>
              <w:tabs>
                <w:tab w:val="left" w:pos="2670"/>
              </w:tabs>
              <w:spacing w:line="400" w:lineRule="exact"/>
            </w:pPr>
            <w:r>
              <w:t>发表文章（如有）</w:t>
            </w:r>
            <w: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6" w:type="dxa"/>
            <w:gridSpan w:val="2"/>
            <w:noWrap w:val="0"/>
            <w:vAlign w:val="top"/>
          </w:tcPr>
          <w:p>
            <w:pPr>
              <w:tabs>
                <w:tab w:val="left" w:pos="3150"/>
              </w:tabs>
              <w:spacing w:line="400" w:lineRule="exact"/>
            </w:pPr>
            <w:r>
              <w:rPr>
                <w:kern w:val="0"/>
              </w:rPr>
              <w:t>所有文件提交纸质版1份，同时提交电子版。</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 </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rPr>
                      <w:t xml:space="preserve"> </w:t>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6660" w:hanging="6660" w:hangingChars="3700"/>
      <w:jc w:val="left"/>
    </w:pPr>
    <w:r>
      <w:rPr>
        <w:rFonts w:hint="eastAsia"/>
      </w:rPr>
      <w:drawing>
        <wp:inline distT="0" distB="0" distL="114300" distR="114300">
          <wp:extent cx="683895" cy="683895"/>
          <wp:effectExtent l="0" t="0" r="1905" b="1905"/>
          <wp:docPr id="1" name="图片 1" descr="67c1d563f4a2095f45af1ed20c02a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7c1d563f4a2095f45af1ed20c02a0f"/>
                  <pic:cNvPicPr>
                    <a:picLocks noChangeAspect="1"/>
                  </pic:cNvPicPr>
                </pic:nvPicPr>
                <pic:blipFill>
                  <a:blip r:embed="rId1"/>
                  <a:stretch>
                    <a:fillRect/>
                  </a:stretch>
                </pic:blipFill>
                <pic:spPr>
                  <a:xfrm>
                    <a:off x="0" y="0"/>
                    <a:ext cx="683895" cy="683895"/>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rPr>
        <w:rFonts w:hint="eastAsia"/>
        <w:lang w:val="en-US" w:eastAsia="zh-CN"/>
      </w:rPr>
      <w:t xml:space="preserve">                                </w:t>
    </w:r>
    <w:r>
      <w:rPr>
        <w:rFonts w:hint="eastAsia"/>
      </w:rPr>
      <w:t>伦理委员会文档</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C7F77"/>
    <w:multiLevelType w:val="multilevel"/>
    <w:tmpl w:val="43DC7F77"/>
    <w:lvl w:ilvl="0" w:tentative="0">
      <w:start w:val="1"/>
      <w:numFmt w:val="decimal"/>
      <w:pStyle w:val="2"/>
      <w:lvlText w:val="%1."/>
      <w:lvlJc w:val="left"/>
      <w:pPr>
        <w:ind w:left="562"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Nzg4ODdiZDgwMTEzY2Y4ZWRhMTdlNGNlNDg4MWEifQ=="/>
  </w:docVars>
  <w:rsids>
    <w:rsidRoot w:val="00890498"/>
    <w:rsid w:val="00281D3D"/>
    <w:rsid w:val="003119CE"/>
    <w:rsid w:val="004738F3"/>
    <w:rsid w:val="00585003"/>
    <w:rsid w:val="0059303C"/>
    <w:rsid w:val="0059684E"/>
    <w:rsid w:val="005C3696"/>
    <w:rsid w:val="0078365B"/>
    <w:rsid w:val="007B6122"/>
    <w:rsid w:val="00890498"/>
    <w:rsid w:val="009E2D55"/>
    <w:rsid w:val="00BD04BF"/>
    <w:rsid w:val="00C74236"/>
    <w:rsid w:val="00C92033"/>
    <w:rsid w:val="00C94FBE"/>
    <w:rsid w:val="00CA3BFA"/>
    <w:rsid w:val="00D338ED"/>
    <w:rsid w:val="00F40446"/>
    <w:rsid w:val="22640D0D"/>
    <w:rsid w:val="46034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numPr>
        <w:ilvl w:val="0"/>
        <w:numId w:val="1"/>
      </w:numPr>
      <w:spacing w:line="360" w:lineRule="auto"/>
      <w:outlineLvl w:val="0"/>
    </w:pPr>
    <w:rPr>
      <w:b/>
      <w:sz w:val="2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标题 1 字符"/>
    <w:basedOn w:val="6"/>
    <w:qFormat/>
    <w:uiPriority w:val="9"/>
    <w:rPr>
      <w:rFonts w:ascii="Times New Roman" w:hAnsi="Times New Roman" w:eastAsia="宋体" w:cs="Times New Roman"/>
      <w:b/>
      <w:bCs/>
      <w:kern w:val="44"/>
      <w:sz w:val="44"/>
      <w:szCs w:val="44"/>
    </w:rPr>
  </w:style>
  <w:style w:type="character" w:customStyle="1" w:styleId="11">
    <w:name w:val="标题 1 字符1"/>
    <w:link w:val="2"/>
    <w:qFormat/>
    <w:locked/>
    <w:uiPriority w:val="0"/>
    <w:rPr>
      <w:rFonts w:ascii="Times New Roman" w:hAnsi="Times New Roman" w:eastAsia="宋体" w:cs="Times New Roman"/>
      <w:b/>
      <w:sz w:val="24"/>
      <w:szCs w:val="24"/>
      <w:lang w:val="zh-CN" w:eastAsia="zh-CN"/>
    </w:rPr>
  </w:style>
  <w:style w:type="character" w:customStyle="1" w:styleId="12">
    <w:name w:val="页眉 Char"/>
    <w:qFormat/>
    <w:locked/>
    <w:uiPriority w:val="99"/>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1340</Words>
  <Characters>1534</Characters>
  <Lines>12</Lines>
  <Paragraphs>3</Paragraphs>
  <TotalTime>0</TotalTime>
  <ScaleCrop>false</ScaleCrop>
  <LinksUpToDate>false</LinksUpToDate>
  <CharactersWithSpaces>1536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2019-10-22T03:45:00Z</dcterms:created>
  <dc:creator>梦迪 王</dc:creator>
  <cp:lastModifiedBy>王梦迪</cp:lastModifiedBy>
  <dcterms:modified xsi:type="dcterms:W3CDTF">2023-10-10T03:02:08Z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31D9AA54CBB645FCAD0F31660725889E</vt:lpwstr>
  </property>
</Properties>
</file>